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B5C20" w14:textId="77777777" w:rsidR="008C26C7" w:rsidRPr="00C528EF" w:rsidRDefault="008C26C7" w:rsidP="00C528EF">
      <w:pPr>
        <w:rPr>
          <w:rFonts w:asciiTheme="minorHAnsi" w:hAnsiTheme="minorHAnsi" w:cstheme="minorHAnsi"/>
          <w:sz w:val="24"/>
          <w:szCs w:val="24"/>
          <w:lang w:val="en-GB"/>
        </w:rPr>
      </w:pPr>
      <w:r w:rsidRPr="00C528EF">
        <w:rPr>
          <w:rFonts w:asciiTheme="minorHAnsi" w:hAnsiTheme="minorHAnsi" w:cstheme="minorHAnsi"/>
          <w:noProof/>
          <w:sz w:val="24"/>
          <w:szCs w:val="24"/>
          <w:lang w:val="en-GB" w:eastAsia="nb-NO"/>
        </w:rPr>
        <w:drawing>
          <wp:anchor distT="0" distB="0" distL="114300" distR="114300" simplePos="0" relativeHeight="251659264" behindDoc="1" locked="0" layoutInCell="1" allowOverlap="1" wp14:anchorId="2264A773" wp14:editId="0A78A8A5">
            <wp:simplePos x="0" y="0"/>
            <wp:positionH relativeFrom="margin">
              <wp:align>right</wp:align>
            </wp:positionH>
            <wp:positionV relativeFrom="page">
              <wp:posOffset>908383</wp:posOffset>
            </wp:positionV>
            <wp:extent cx="579120" cy="925195"/>
            <wp:effectExtent l="0" t="0" r="0" b="8255"/>
            <wp:wrapNone/>
            <wp:docPr id="180059061" name="Bilde 180059061" descr="Et bilde som inneholder skjermbilde, sirkel, line,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59061" name="Bilde 180059061" descr="Et bilde som inneholder skjermbilde, sirkel, line, Grafikk&#10;&#10;Automatisk generer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9120" cy="925195"/>
                    </a:xfrm>
                    <a:prstGeom prst="rect">
                      <a:avLst/>
                    </a:prstGeom>
                  </pic:spPr>
                </pic:pic>
              </a:graphicData>
            </a:graphic>
          </wp:anchor>
        </w:drawing>
      </w:r>
    </w:p>
    <w:p w14:paraId="1A39E6C2" w14:textId="77777777" w:rsidR="008C26C7" w:rsidRPr="00C528EF" w:rsidRDefault="008C26C7" w:rsidP="00C528EF">
      <w:pPr>
        <w:rPr>
          <w:rFonts w:asciiTheme="minorHAnsi" w:hAnsiTheme="minorHAnsi" w:cstheme="minorHAnsi"/>
          <w:sz w:val="24"/>
          <w:szCs w:val="24"/>
          <w:lang w:val="en-GB"/>
        </w:rPr>
      </w:pPr>
    </w:p>
    <w:p w14:paraId="3A565D9F" w14:textId="77777777" w:rsidR="008C26C7" w:rsidRPr="00C528EF" w:rsidRDefault="008C26C7" w:rsidP="00C528EF">
      <w:pPr>
        <w:rPr>
          <w:rFonts w:asciiTheme="minorHAnsi" w:hAnsiTheme="minorHAnsi" w:cstheme="minorHAnsi"/>
          <w:sz w:val="24"/>
          <w:szCs w:val="24"/>
          <w:lang w:val="en-GB"/>
        </w:rPr>
      </w:pPr>
    </w:p>
    <w:p w14:paraId="1E526FA3" w14:textId="77777777" w:rsidR="008C26C7" w:rsidRPr="00C528EF" w:rsidRDefault="008C26C7" w:rsidP="00C528EF">
      <w:pPr>
        <w:rPr>
          <w:rFonts w:asciiTheme="minorHAnsi" w:hAnsiTheme="minorHAnsi" w:cstheme="minorHAnsi"/>
          <w:sz w:val="24"/>
          <w:szCs w:val="24"/>
          <w:lang w:val="en-GB"/>
        </w:rPr>
      </w:pPr>
    </w:p>
    <w:p w14:paraId="5B916FA5" w14:textId="77777777" w:rsidR="008C26C7" w:rsidRDefault="008C26C7" w:rsidP="00C528EF">
      <w:pPr>
        <w:rPr>
          <w:rFonts w:asciiTheme="minorHAnsi" w:hAnsiTheme="minorHAnsi" w:cstheme="minorHAnsi"/>
          <w:sz w:val="24"/>
          <w:szCs w:val="24"/>
          <w:lang w:val="en-GB"/>
        </w:rPr>
      </w:pPr>
    </w:p>
    <w:sdt>
      <w:sdtPr>
        <w:rPr>
          <w:rFonts w:ascii="Arial" w:eastAsia="Times New Roman" w:hAnsi="Arial" w:cs="Arial"/>
          <w:b/>
          <w:bCs/>
          <w:color w:val="F15C29"/>
          <w:sz w:val="36"/>
          <w:szCs w:val="36"/>
          <w:lang w:val="en-GB"/>
        </w:rPr>
        <w:alias w:val="Overskrift"/>
        <w:tag w:val="Overskrift"/>
        <w:id w:val="709607927"/>
        <w:placeholder>
          <w:docPart w:val="6C7B693EC99249F79CB841ABBA8EE6BD"/>
        </w:placeholder>
        <w:text w:multiLine="1"/>
      </w:sdtPr>
      <w:sdtContent>
        <w:p w14:paraId="4AE9B6A1" w14:textId="3B5DF212" w:rsidR="00942048" w:rsidRPr="00A16D14" w:rsidRDefault="00942048" w:rsidP="00942048">
          <w:pPr>
            <w:keepNext/>
            <w:keepLines/>
            <w:outlineLvl w:val="0"/>
            <w:rPr>
              <w:rFonts w:ascii="Arial" w:eastAsia="Times New Roman" w:hAnsi="Arial" w:cs="Arial"/>
              <w:b/>
              <w:bCs/>
              <w:color w:val="F15C29"/>
              <w:sz w:val="36"/>
              <w:szCs w:val="36"/>
              <w:lang w:val="en-GB"/>
            </w:rPr>
          </w:pPr>
          <w:r w:rsidRPr="00A16D14">
            <w:rPr>
              <w:rFonts w:ascii="Arial" w:eastAsia="Times New Roman" w:hAnsi="Arial" w:cs="Arial"/>
              <w:b/>
              <w:bCs/>
              <w:color w:val="F15C29"/>
              <w:sz w:val="36"/>
              <w:szCs w:val="36"/>
              <w:lang w:val="en-GB"/>
            </w:rPr>
            <w:t>Electronic article-based doctoral thes</w:t>
          </w:r>
          <w:r w:rsidR="00A16D14" w:rsidRPr="00A16D14">
            <w:rPr>
              <w:rFonts w:ascii="Arial" w:eastAsia="Times New Roman" w:hAnsi="Arial" w:cs="Arial"/>
              <w:b/>
              <w:bCs/>
              <w:color w:val="F15C29"/>
              <w:sz w:val="36"/>
              <w:szCs w:val="36"/>
              <w:lang w:val="en-GB"/>
            </w:rPr>
            <w:t>i</w:t>
          </w:r>
          <w:r w:rsidRPr="00A16D14">
            <w:rPr>
              <w:rFonts w:ascii="Arial" w:eastAsia="Times New Roman" w:hAnsi="Arial" w:cs="Arial"/>
              <w:b/>
              <w:bCs/>
              <w:color w:val="F15C29"/>
              <w:sz w:val="36"/>
              <w:szCs w:val="36"/>
              <w:lang w:val="en-GB"/>
            </w:rPr>
            <w:t>s</w:t>
          </w:r>
        </w:p>
      </w:sdtContent>
    </w:sdt>
    <w:p w14:paraId="20A6B9C1" w14:textId="77777777" w:rsidR="008C26C7" w:rsidRPr="00A16D14" w:rsidRDefault="008C26C7" w:rsidP="00C528EF">
      <w:pPr>
        <w:rPr>
          <w:rFonts w:asciiTheme="minorHAnsi" w:hAnsiTheme="minorHAnsi" w:cstheme="minorHAnsi"/>
          <w:sz w:val="24"/>
          <w:szCs w:val="24"/>
          <w:lang w:val="en-GB"/>
        </w:rPr>
      </w:pPr>
    </w:p>
    <w:p w14:paraId="5912F1C8" w14:textId="0E5940AD" w:rsidR="00FD7721" w:rsidRPr="00942048" w:rsidRDefault="00F13BD0" w:rsidP="00C528EF">
      <w:pPr>
        <w:rPr>
          <w:rFonts w:asciiTheme="minorHAnsi" w:hAnsiTheme="minorHAnsi" w:cstheme="minorHAnsi"/>
          <w:b/>
          <w:bCs/>
          <w:sz w:val="28"/>
          <w:szCs w:val="28"/>
          <w:lang w:val="en-GB"/>
        </w:rPr>
      </w:pPr>
      <w:r w:rsidRPr="00942048">
        <w:rPr>
          <w:rFonts w:asciiTheme="minorHAnsi" w:hAnsiTheme="minorHAnsi" w:cstheme="minorHAnsi"/>
          <w:b/>
          <w:bCs/>
          <w:sz w:val="28"/>
          <w:szCs w:val="28"/>
          <w:lang w:val="en-GB"/>
        </w:rPr>
        <w:t>Guideline</w:t>
      </w:r>
      <w:r w:rsidR="008C26C7" w:rsidRPr="00942048">
        <w:rPr>
          <w:rFonts w:asciiTheme="minorHAnsi" w:hAnsiTheme="minorHAnsi" w:cstheme="minorHAnsi"/>
          <w:b/>
          <w:bCs/>
          <w:sz w:val="28"/>
          <w:szCs w:val="28"/>
          <w:lang w:val="en-GB"/>
        </w:rPr>
        <w:t xml:space="preserve"> </w:t>
      </w:r>
      <w:r w:rsidR="00FD7721" w:rsidRPr="00942048">
        <w:rPr>
          <w:rFonts w:asciiTheme="minorHAnsi" w:hAnsiTheme="minorHAnsi" w:cstheme="minorHAnsi"/>
          <w:b/>
          <w:bCs/>
          <w:sz w:val="28"/>
          <w:szCs w:val="28"/>
          <w:lang w:val="en-GB"/>
        </w:rPr>
        <w:t xml:space="preserve">- </w:t>
      </w:r>
      <w:r w:rsidR="00137EAE" w:rsidRPr="00942048">
        <w:rPr>
          <w:rFonts w:asciiTheme="minorHAnsi" w:hAnsiTheme="minorHAnsi" w:cstheme="minorHAnsi"/>
          <w:b/>
          <w:bCs/>
          <w:sz w:val="28"/>
          <w:szCs w:val="28"/>
          <w:lang w:val="en-GB"/>
        </w:rPr>
        <w:t>how to add data belonging to your articles</w:t>
      </w:r>
    </w:p>
    <w:p w14:paraId="02FF737D" w14:textId="77777777" w:rsidR="00137EAE" w:rsidRPr="00C528EF" w:rsidRDefault="00137EAE" w:rsidP="00C528EF">
      <w:pPr>
        <w:rPr>
          <w:rFonts w:asciiTheme="minorHAnsi" w:hAnsiTheme="minorHAnsi" w:cstheme="minorHAnsi"/>
          <w:b/>
          <w:bCs/>
          <w:sz w:val="24"/>
          <w:szCs w:val="24"/>
          <w:lang w:val="en-GB"/>
        </w:rPr>
      </w:pPr>
    </w:p>
    <w:p w14:paraId="5A20B79B" w14:textId="467A4773" w:rsidR="00AF09CB" w:rsidRPr="00C528EF" w:rsidRDefault="00625CE9" w:rsidP="00C528EF">
      <w:pPr>
        <w:rPr>
          <w:rFonts w:asciiTheme="minorHAnsi" w:hAnsiTheme="minorHAnsi" w:cstheme="minorHAnsi"/>
          <w:sz w:val="24"/>
          <w:szCs w:val="24"/>
          <w:lang w:val="en-GB"/>
        </w:rPr>
      </w:pPr>
      <w:r w:rsidRPr="00C528EF">
        <w:rPr>
          <w:rFonts w:asciiTheme="minorHAnsi" w:hAnsiTheme="minorHAnsi" w:cstheme="minorHAnsi"/>
          <w:sz w:val="24"/>
          <w:szCs w:val="24"/>
          <w:lang w:val="en-GB"/>
        </w:rPr>
        <w:t>In the electronic version of your article-based thes</w:t>
      </w:r>
      <w:r w:rsidR="00A16D14">
        <w:rPr>
          <w:rFonts w:asciiTheme="minorHAnsi" w:hAnsiTheme="minorHAnsi" w:cstheme="minorHAnsi"/>
          <w:sz w:val="24"/>
          <w:szCs w:val="24"/>
          <w:lang w:val="en-GB"/>
        </w:rPr>
        <w:t>i</w:t>
      </w:r>
      <w:r w:rsidRPr="00C528EF">
        <w:rPr>
          <w:rFonts w:asciiTheme="minorHAnsi" w:hAnsiTheme="minorHAnsi" w:cstheme="minorHAnsi"/>
          <w:sz w:val="24"/>
          <w:szCs w:val="24"/>
          <w:lang w:val="en-GB"/>
        </w:rPr>
        <w:t xml:space="preserve">s, you must not include the article texts, but </w:t>
      </w:r>
      <w:r w:rsidR="001273C7" w:rsidRPr="00C528EF">
        <w:rPr>
          <w:rFonts w:asciiTheme="minorHAnsi" w:hAnsiTheme="minorHAnsi" w:cstheme="minorHAnsi"/>
          <w:sz w:val="24"/>
          <w:szCs w:val="24"/>
          <w:lang w:val="en-GB"/>
        </w:rPr>
        <w:t xml:space="preserve">the full citation information of your articles, including </w:t>
      </w:r>
      <w:r w:rsidR="00AF09CB" w:rsidRPr="00C528EF">
        <w:rPr>
          <w:rFonts w:asciiTheme="minorHAnsi" w:hAnsiTheme="minorHAnsi" w:cstheme="minorHAnsi"/>
          <w:sz w:val="24"/>
          <w:szCs w:val="24"/>
          <w:lang w:val="en-GB"/>
        </w:rPr>
        <w:t>bibliographic data</w:t>
      </w:r>
      <w:r w:rsidR="00AF09CB" w:rsidRPr="00C528EF">
        <w:rPr>
          <w:rFonts w:asciiTheme="minorHAnsi" w:hAnsiTheme="minorHAnsi" w:cstheme="minorHAnsi"/>
          <w:sz w:val="24"/>
          <w:szCs w:val="24"/>
          <w:lang w:val="en-GB"/>
        </w:rPr>
        <w:t xml:space="preserve">, </w:t>
      </w:r>
      <w:r w:rsidR="001273C7" w:rsidRPr="00C528EF">
        <w:rPr>
          <w:rFonts w:asciiTheme="minorHAnsi" w:hAnsiTheme="minorHAnsi" w:cstheme="minorHAnsi"/>
          <w:sz w:val="24"/>
          <w:szCs w:val="24"/>
          <w:lang w:val="en-GB"/>
        </w:rPr>
        <w:t xml:space="preserve">the digital object identifier (DOI) for each publication, as well as their abstracts. </w:t>
      </w:r>
    </w:p>
    <w:p w14:paraId="3C1DC8C8" w14:textId="77777777" w:rsidR="00BD600C" w:rsidRPr="00C528EF" w:rsidRDefault="00BD600C" w:rsidP="00C528EF">
      <w:pPr>
        <w:rPr>
          <w:rFonts w:asciiTheme="minorHAnsi" w:hAnsiTheme="minorHAnsi" w:cstheme="minorHAnsi"/>
          <w:sz w:val="24"/>
          <w:szCs w:val="24"/>
          <w:lang w:val="en-GB"/>
        </w:rPr>
      </w:pPr>
    </w:p>
    <w:p w14:paraId="3A352AB8" w14:textId="305DBCED" w:rsidR="00BD600C" w:rsidRPr="00C528EF" w:rsidRDefault="00BD600C" w:rsidP="00C528EF">
      <w:pPr>
        <w:rPr>
          <w:rFonts w:asciiTheme="minorHAnsi" w:hAnsiTheme="minorHAnsi" w:cstheme="minorHAnsi"/>
          <w:sz w:val="24"/>
          <w:szCs w:val="24"/>
          <w:lang w:val="en-GB"/>
        </w:rPr>
      </w:pPr>
      <w:r w:rsidRPr="00C528EF">
        <w:rPr>
          <w:rFonts w:asciiTheme="minorHAnsi" w:hAnsiTheme="minorHAnsi" w:cstheme="minorHAnsi"/>
          <w:sz w:val="24"/>
          <w:szCs w:val="24"/>
          <w:lang w:val="en-GB"/>
        </w:rPr>
        <w:t>The citation information is usually placed after the list of references, but before the appendix.</w:t>
      </w:r>
    </w:p>
    <w:p w14:paraId="02D0961D" w14:textId="77777777" w:rsidR="00C528EF" w:rsidRPr="00C528EF" w:rsidRDefault="00C528EF" w:rsidP="00C528EF">
      <w:pPr>
        <w:rPr>
          <w:rFonts w:asciiTheme="minorHAnsi" w:hAnsiTheme="minorHAnsi" w:cstheme="minorHAnsi"/>
          <w:sz w:val="24"/>
          <w:szCs w:val="24"/>
          <w:lang w:val="en-GB"/>
        </w:rPr>
      </w:pPr>
    </w:p>
    <w:tbl>
      <w:tblPr>
        <w:tblStyle w:val="Tabellrutenett"/>
        <w:tblW w:w="0" w:type="auto"/>
        <w:tblLook w:val="04A0" w:firstRow="1" w:lastRow="0" w:firstColumn="1" w:lastColumn="0" w:noHBand="0" w:noVBand="1"/>
      </w:tblPr>
      <w:tblGrid>
        <w:gridCol w:w="9062"/>
      </w:tblGrid>
      <w:tr w:rsidR="00C528EF" w:rsidRPr="00C528EF" w14:paraId="053ECE34" w14:textId="77777777" w:rsidTr="00C528EF">
        <w:tc>
          <w:tcPr>
            <w:tcW w:w="9062" w:type="dxa"/>
          </w:tcPr>
          <w:p w14:paraId="0385B174" w14:textId="21626C19" w:rsidR="00C528EF" w:rsidRPr="00C528EF" w:rsidRDefault="00C528EF" w:rsidP="00C528EF">
            <w:pPr>
              <w:rPr>
                <w:rFonts w:asciiTheme="minorHAnsi" w:hAnsiTheme="minorHAnsi" w:cstheme="minorHAnsi"/>
                <w:b/>
                <w:bCs/>
                <w:sz w:val="24"/>
                <w:szCs w:val="24"/>
                <w:lang w:val="en-GB"/>
              </w:rPr>
            </w:pPr>
            <w:r w:rsidRPr="00C528EF">
              <w:rPr>
                <w:rFonts w:asciiTheme="minorHAnsi" w:hAnsiTheme="minorHAnsi" w:cstheme="minorHAnsi"/>
                <w:b/>
                <w:bCs/>
                <w:sz w:val="24"/>
                <w:szCs w:val="24"/>
                <w:lang w:val="en-GB"/>
              </w:rPr>
              <w:t>Example – published article</w:t>
            </w:r>
            <w:r w:rsidR="003E25AE">
              <w:rPr>
                <w:rFonts w:asciiTheme="minorHAnsi" w:hAnsiTheme="minorHAnsi" w:cstheme="minorHAnsi"/>
                <w:b/>
                <w:bCs/>
                <w:sz w:val="24"/>
                <w:szCs w:val="24"/>
                <w:lang w:val="en-GB"/>
              </w:rPr>
              <w:t>:</w:t>
            </w:r>
          </w:p>
          <w:p w14:paraId="3AF55A86" w14:textId="77777777" w:rsidR="00C528EF" w:rsidRPr="00C528EF" w:rsidRDefault="00C528EF" w:rsidP="00C528EF">
            <w:pPr>
              <w:rPr>
                <w:rFonts w:asciiTheme="minorHAnsi" w:hAnsiTheme="minorHAnsi" w:cstheme="minorHAnsi"/>
                <w:b/>
                <w:bCs/>
                <w:sz w:val="24"/>
                <w:szCs w:val="24"/>
                <w:lang w:val="en-GB"/>
              </w:rPr>
            </w:pPr>
          </w:p>
          <w:p w14:paraId="719EA709" w14:textId="77777777" w:rsidR="00C528EF" w:rsidRPr="00C528EF" w:rsidRDefault="00C528EF" w:rsidP="00C528EF">
            <w:pPr>
              <w:pStyle w:val="Overskrift4"/>
              <w:shd w:val="clear" w:color="auto" w:fill="FFFFFF" w:themeFill="background1"/>
              <w:spacing w:before="0"/>
              <w:rPr>
                <w:rFonts w:asciiTheme="minorHAnsi" w:eastAsia="Verdana" w:hAnsiTheme="minorHAnsi" w:cstheme="minorHAnsi"/>
                <w:color w:val="auto"/>
                <w:sz w:val="24"/>
                <w:szCs w:val="24"/>
                <w:lang w:val="en-GB"/>
              </w:rPr>
            </w:pPr>
            <w:r w:rsidRPr="00C528EF">
              <w:rPr>
                <w:rFonts w:asciiTheme="minorHAnsi" w:hAnsiTheme="minorHAnsi" w:cstheme="minorHAnsi"/>
                <w:b/>
                <w:bCs/>
                <w:color w:val="auto"/>
                <w:sz w:val="24"/>
                <w:szCs w:val="24"/>
                <w:lang w:val="en-GB"/>
              </w:rPr>
              <w:t xml:space="preserve">Article 1 </w:t>
            </w:r>
            <w:r w:rsidRPr="00C528EF">
              <w:rPr>
                <w:rFonts w:asciiTheme="minorHAnsi" w:hAnsiTheme="minorHAnsi" w:cstheme="minorHAnsi"/>
                <w:color w:val="auto"/>
                <w:sz w:val="24"/>
                <w:szCs w:val="24"/>
                <w:lang w:val="en-GB"/>
              </w:rPr>
              <w:br/>
            </w:r>
            <w:r w:rsidRPr="00C528EF">
              <w:rPr>
                <w:rFonts w:asciiTheme="minorHAnsi" w:hAnsiTheme="minorHAnsi" w:cstheme="minorHAnsi"/>
                <w:color w:val="auto"/>
                <w:sz w:val="24"/>
                <w:szCs w:val="24"/>
                <w:lang w:val="en-GB"/>
              </w:rPr>
              <w:br/>
            </w:r>
            <w:r w:rsidRPr="00C528EF">
              <w:rPr>
                <w:rFonts w:asciiTheme="minorHAnsi" w:eastAsia="Calibri" w:hAnsiTheme="minorHAnsi" w:cstheme="minorHAnsi"/>
                <w:i w:val="0"/>
                <w:iCs w:val="0"/>
                <w:color w:val="auto"/>
                <w:sz w:val="24"/>
                <w:szCs w:val="24"/>
                <w:lang w:val="en-GB"/>
              </w:rPr>
              <w:t xml:space="preserve">Rakotoarison, Z.R., Dietrich, S. &amp; </w:t>
            </w:r>
            <w:proofErr w:type="spellStart"/>
            <w:r w:rsidRPr="00C528EF">
              <w:rPr>
                <w:rFonts w:asciiTheme="minorHAnsi" w:eastAsia="Calibri" w:hAnsiTheme="minorHAnsi" w:cstheme="minorHAnsi"/>
                <w:i w:val="0"/>
                <w:iCs w:val="0"/>
                <w:color w:val="auto"/>
                <w:sz w:val="24"/>
                <w:szCs w:val="24"/>
                <w:lang w:val="en-GB"/>
              </w:rPr>
              <w:t>Hiilamo</w:t>
            </w:r>
            <w:proofErr w:type="spellEnd"/>
            <w:r w:rsidRPr="00C528EF">
              <w:rPr>
                <w:rFonts w:asciiTheme="minorHAnsi" w:eastAsia="Calibri" w:hAnsiTheme="minorHAnsi" w:cstheme="minorHAnsi"/>
                <w:i w:val="0"/>
                <w:iCs w:val="0"/>
                <w:color w:val="auto"/>
                <w:sz w:val="24"/>
                <w:szCs w:val="24"/>
                <w:lang w:val="en-GB"/>
              </w:rPr>
              <w:t>, H. (2021)</w:t>
            </w:r>
            <w:r w:rsidRPr="00C528EF">
              <w:rPr>
                <w:rFonts w:asciiTheme="minorHAnsi" w:eastAsia="Calibri" w:hAnsiTheme="minorHAnsi" w:cstheme="minorHAnsi"/>
                <w:color w:val="auto"/>
                <w:sz w:val="24"/>
                <w:szCs w:val="24"/>
                <w:lang w:val="en-GB"/>
              </w:rPr>
              <w:t xml:space="preserve">. </w:t>
            </w:r>
            <w:r w:rsidRPr="00C528EF">
              <w:rPr>
                <w:rFonts w:asciiTheme="minorHAnsi" w:eastAsia="Calibri" w:hAnsiTheme="minorHAnsi" w:cstheme="minorHAnsi"/>
                <w:i w:val="0"/>
                <w:iCs w:val="0"/>
                <w:color w:val="auto"/>
                <w:sz w:val="24"/>
                <w:szCs w:val="24"/>
                <w:lang w:val="en-GB"/>
              </w:rPr>
              <w:t xml:space="preserve">Faith as an asset in a community development project: The case of Madagascar, </w:t>
            </w:r>
            <w:r w:rsidRPr="00C528EF">
              <w:rPr>
                <w:rFonts w:asciiTheme="minorHAnsi" w:eastAsia="Calibri" w:hAnsiTheme="minorHAnsi" w:cstheme="minorHAnsi"/>
                <w:color w:val="auto"/>
                <w:sz w:val="24"/>
                <w:szCs w:val="24"/>
                <w:lang w:val="en-GB"/>
              </w:rPr>
              <w:t xml:space="preserve">HTS </w:t>
            </w:r>
            <w:proofErr w:type="spellStart"/>
            <w:r w:rsidRPr="00C528EF">
              <w:rPr>
                <w:rFonts w:asciiTheme="minorHAnsi" w:eastAsia="Calibri" w:hAnsiTheme="minorHAnsi" w:cstheme="minorHAnsi"/>
                <w:color w:val="auto"/>
                <w:sz w:val="24"/>
                <w:szCs w:val="24"/>
                <w:lang w:val="en-GB"/>
              </w:rPr>
              <w:t>Teologiese</w:t>
            </w:r>
            <w:proofErr w:type="spellEnd"/>
            <w:r w:rsidRPr="00C528EF">
              <w:rPr>
                <w:rFonts w:asciiTheme="minorHAnsi" w:eastAsia="Calibri" w:hAnsiTheme="minorHAnsi" w:cstheme="minorHAnsi"/>
                <w:color w:val="auto"/>
                <w:sz w:val="24"/>
                <w:szCs w:val="24"/>
                <w:lang w:val="en-GB"/>
              </w:rPr>
              <w:t xml:space="preserve"> Studies/ Theological Studies 77(4). </w:t>
            </w:r>
            <w:hyperlink r:id="rId11">
              <w:r w:rsidRPr="00C528EF">
                <w:rPr>
                  <w:rStyle w:val="Hyperkobling"/>
                  <w:rFonts w:asciiTheme="minorHAnsi" w:eastAsia="Verdana" w:hAnsiTheme="minorHAnsi" w:cstheme="minorHAnsi"/>
                  <w:i w:val="0"/>
                  <w:iCs w:val="0"/>
                  <w:color w:val="auto"/>
                  <w:sz w:val="24"/>
                  <w:szCs w:val="24"/>
                  <w:lang w:val="en-GB"/>
                </w:rPr>
                <w:t>http://dx.doi.org/10.4102/hts.v77i4.6470</w:t>
              </w:r>
            </w:hyperlink>
          </w:p>
          <w:p w14:paraId="6E7AF4BC" w14:textId="77777777" w:rsidR="00C528EF" w:rsidRPr="00C528EF" w:rsidRDefault="00C528EF" w:rsidP="00C528EF">
            <w:pPr>
              <w:rPr>
                <w:rFonts w:asciiTheme="minorHAnsi" w:eastAsia="Calibri" w:hAnsiTheme="minorHAnsi" w:cstheme="minorHAnsi"/>
                <w:sz w:val="24"/>
                <w:szCs w:val="24"/>
                <w:lang w:val="en-GB"/>
              </w:rPr>
            </w:pPr>
            <w:hyperlink r:id="rId12">
              <w:r w:rsidRPr="00C528EF">
                <w:rPr>
                  <w:rStyle w:val="Hyperkobling"/>
                  <w:rFonts w:asciiTheme="minorHAnsi" w:eastAsia="Calibri" w:hAnsiTheme="minorHAnsi" w:cstheme="minorHAnsi"/>
                  <w:color w:val="auto"/>
                  <w:sz w:val="24"/>
                  <w:szCs w:val="24"/>
                  <w:lang w:val="en-GB"/>
                </w:rPr>
                <w:t>https://www.scielo.org.za/scielo.php?script=sci_arttext&amp;pid=S0259-94222021000400096</w:t>
              </w:r>
            </w:hyperlink>
          </w:p>
          <w:p w14:paraId="243F67C9" w14:textId="77777777" w:rsidR="00C528EF" w:rsidRPr="00C528EF" w:rsidRDefault="00C528EF" w:rsidP="00C528EF">
            <w:pPr>
              <w:rPr>
                <w:rFonts w:asciiTheme="minorHAnsi" w:hAnsiTheme="minorHAnsi" w:cstheme="minorHAnsi"/>
                <w:sz w:val="24"/>
                <w:szCs w:val="24"/>
                <w:lang w:val="en-GB"/>
              </w:rPr>
            </w:pPr>
          </w:p>
          <w:p w14:paraId="2F7D5938" w14:textId="04689EDF" w:rsidR="00C528EF" w:rsidRPr="00C528EF" w:rsidRDefault="00C528EF" w:rsidP="00C528EF">
            <w:pPr>
              <w:rPr>
                <w:rFonts w:asciiTheme="minorHAnsi" w:hAnsiTheme="minorHAnsi" w:cstheme="minorHAnsi"/>
                <w:sz w:val="24"/>
                <w:szCs w:val="24"/>
                <w:lang w:val="en-GB"/>
              </w:rPr>
            </w:pPr>
            <w:r w:rsidRPr="00C528EF">
              <w:rPr>
                <w:rFonts w:asciiTheme="minorHAnsi" w:hAnsiTheme="minorHAnsi" w:cstheme="minorHAnsi"/>
                <w:b/>
                <w:bCs/>
                <w:sz w:val="24"/>
                <w:szCs w:val="24"/>
                <w:lang w:val="en-GB"/>
              </w:rPr>
              <w:t xml:space="preserve">Abstract: </w:t>
            </w:r>
            <w:r w:rsidRPr="00C528EF">
              <w:rPr>
                <w:rFonts w:asciiTheme="minorHAnsi" w:hAnsiTheme="minorHAnsi" w:cstheme="minorHAnsi"/>
                <w:sz w:val="24"/>
                <w:szCs w:val="24"/>
                <w:lang w:val="en-GB"/>
              </w:rPr>
              <w:br/>
              <w:t xml:space="preserve">Contributing to the emerging religion and development literature, this study sets out to analyse the role of faith in the context of a particular development approach, ‘Use Your Talents’ (UYT) at the Malagasy Lutheran Church in Madagascar. By analysing the views of lay Christian informants </w:t>
            </w:r>
            <w:r w:rsidR="00A16D14" w:rsidRPr="00C528EF">
              <w:rPr>
                <w:rFonts w:asciiTheme="minorHAnsi" w:hAnsiTheme="minorHAnsi" w:cstheme="minorHAnsi"/>
                <w:sz w:val="24"/>
                <w:szCs w:val="24"/>
                <w:lang w:val="en-GB"/>
              </w:rPr>
              <w:t>regarding</w:t>
            </w:r>
            <w:r w:rsidRPr="00C528EF">
              <w:rPr>
                <w:rFonts w:asciiTheme="minorHAnsi" w:hAnsiTheme="minorHAnsi" w:cstheme="minorHAnsi"/>
                <w:sz w:val="24"/>
                <w:szCs w:val="24"/>
                <w:lang w:val="en-GB"/>
              </w:rPr>
              <w:t xml:space="preserve"> their involvement in the UYT project, the study asked what is the role of faith as an intangible asset in an </w:t>
            </w:r>
            <w:proofErr w:type="spellStart"/>
            <w:r w:rsidRPr="00C528EF">
              <w:rPr>
                <w:rFonts w:asciiTheme="minorHAnsi" w:hAnsiTheme="minorHAnsi" w:cstheme="minorHAnsi"/>
                <w:sz w:val="24"/>
                <w:szCs w:val="24"/>
                <w:lang w:val="en-GB"/>
              </w:rPr>
              <w:t>assetbased</w:t>
            </w:r>
            <w:proofErr w:type="spellEnd"/>
            <w:r w:rsidRPr="00C528EF">
              <w:rPr>
                <w:rFonts w:asciiTheme="minorHAnsi" w:hAnsiTheme="minorHAnsi" w:cstheme="minorHAnsi"/>
                <w:sz w:val="24"/>
                <w:szCs w:val="24"/>
                <w:lang w:val="en-GB"/>
              </w:rPr>
              <w:t xml:space="preserve"> community development project? The qualitative data were collected through participant observations and interviews conducted in four congregations across Madagascar in 2018. The results showed that church teachings and biblical stories created a normativity of good and desirable behaviour in the context of the asset-based community development project. Faith may constitute an asset when it promoted the individual’s capacity to achieve positive economic and social change.</w:t>
            </w:r>
          </w:p>
          <w:p w14:paraId="5416A422" w14:textId="77777777" w:rsidR="00C528EF" w:rsidRPr="00C528EF" w:rsidRDefault="00C528EF" w:rsidP="00C528EF">
            <w:pPr>
              <w:rPr>
                <w:rFonts w:asciiTheme="minorHAnsi" w:hAnsiTheme="minorHAnsi" w:cstheme="minorHAnsi"/>
                <w:b/>
                <w:bCs/>
                <w:sz w:val="24"/>
                <w:szCs w:val="24"/>
                <w:lang w:val="en-GB"/>
              </w:rPr>
            </w:pPr>
          </w:p>
          <w:p w14:paraId="03A3922F" w14:textId="77777777" w:rsidR="00C528EF" w:rsidRPr="00C528EF" w:rsidRDefault="00C528EF" w:rsidP="00C528EF">
            <w:pPr>
              <w:rPr>
                <w:rFonts w:asciiTheme="minorHAnsi" w:hAnsiTheme="minorHAnsi" w:cstheme="minorHAnsi"/>
                <w:sz w:val="24"/>
                <w:szCs w:val="24"/>
                <w:lang w:val="en-GB"/>
              </w:rPr>
            </w:pPr>
            <w:r w:rsidRPr="00C528EF">
              <w:rPr>
                <w:rFonts w:asciiTheme="minorHAnsi" w:hAnsiTheme="minorHAnsi" w:cstheme="minorHAnsi"/>
                <w:sz w:val="24"/>
                <w:szCs w:val="24"/>
                <w:lang w:val="en-GB"/>
              </w:rPr>
              <w:t>The DOI informs the reader weather the article is Open Access (OA) or if it is a traditional closed-access article with restrictions. Many publishers will make the article publicly available after a pre-defined period, either because of an embargo or postponed publication date. This can be any time after 12-18 months. Only the title, abstract and citation information is visible to the public during this time.</w:t>
            </w:r>
          </w:p>
          <w:p w14:paraId="0FF35634" w14:textId="77777777" w:rsidR="00C528EF" w:rsidRPr="00C528EF" w:rsidRDefault="00C528EF" w:rsidP="00C528EF">
            <w:pPr>
              <w:rPr>
                <w:rFonts w:asciiTheme="minorHAnsi" w:hAnsiTheme="minorHAnsi" w:cstheme="minorHAnsi"/>
                <w:sz w:val="24"/>
                <w:szCs w:val="24"/>
                <w:lang w:val="en-GB"/>
              </w:rPr>
            </w:pPr>
          </w:p>
        </w:tc>
      </w:tr>
    </w:tbl>
    <w:p w14:paraId="5C6B5A30" w14:textId="77777777" w:rsidR="00C528EF" w:rsidRDefault="00C528EF" w:rsidP="00C528EF">
      <w:pPr>
        <w:rPr>
          <w:rFonts w:asciiTheme="minorHAnsi" w:hAnsiTheme="minorHAnsi" w:cstheme="minorHAnsi"/>
          <w:sz w:val="24"/>
          <w:szCs w:val="24"/>
          <w:lang w:val="en-GB"/>
        </w:rPr>
      </w:pPr>
    </w:p>
    <w:p w14:paraId="1BBE2F21" w14:textId="77777777" w:rsidR="00C528EF" w:rsidRDefault="00C528EF" w:rsidP="00C528EF">
      <w:pPr>
        <w:rPr>
          <w:rFonts w:asciiTheme="minorHAnsi" w:hAnsiTheme="minorHAnsi" w:cstheme="minorHAnsi"/>
          <w:sz w:val="24"/>
          <w:szCs w:val="24"/>
          <w:lang w:val="en-GB"/>
        </w:rPr>
      </w:pPr>
    </w:p>
    <w:p w14:paraId="51985891" w14:textId="77777777" w:rsidR="00C528EF" w:rsidRDefault="00C528EF" w:rsidP="00C528EF">
      <w:pPr>
        <w:rPr>
          <w:rFonts w:asciiTheme="minorHAnsi" w:hAnsiTheme="minorHAnsi" w:cstheme="minorHAnsi"/>
          <w:sz w:val="24"/>
          <w:szCs w:val="24"/>
          <w:lang w:val="en-GB"/>
        </w:rPr>
      </w:pPr>
    </w:p>
    <w:p w14:paraId="48A827DC" w14:textId="34678A34" w:rsidR="00C528EF" w:rsidRDefault="00C528EF" w:rsidP="00C528EF">
      <w:pPr>
        <w:rPr>
          <w:rFonts w:asciiTheme="minorHAnsi" w:hAnsiTheme="minorHAnsi" w:cstheme="minorHAnsi"/>
          <w:sz w:val="24"/>
          <w:szCs w:val="24"/>
          <w:lang w:val="en-GB"/>
        </w:rPr>
      </w:pPr>
      <w:r w:rsidRPr="00C528EF">
        <w:rPr>
          <w:rFonts w:asciiTheme="minorHAnsi" w:hAnsiTheme="minorHAnsi" w:cstheme="minorHAnsi"/>
          <w:noProof/>
          <w:sz w:val="24"/>
          <w:szCs w:val="24"/>
          <w:lang w:val="en-GB" w:eastAsia="nb-NO"/>
        </w:rPr>
        <w:lastRenderedPageBreak/>
        <w:drawing>
          <wp:anchor distT="0" distB="0" distL="114300" distR="114300" simplePos="0" relativeHeight="251661312" behindDoc="1" locked="0" layoutInCell="1" allowOverlap="1" wp14:anchorId="032DC47C" wp14:editId="6A01100B">
            <wp:simplePos x="0" y="0"/>
            <wp:positionH relativeFrom="margin">
              <wp:align>right</wp:align>
            </wp:positionH>
            <wp:positionV relativeFrom="page">
              <wp:posOffset>908849</wp:posOffset>
            </wp:positionV>
            <wp:extent cx="579120" cy="925195"/>
            <wp:effectExtent l="0" t="0" r="0" b="8255"/>
            <wp:wrapNone/>
            <wp:docPr id="14434774" name="Bilde 14434774" descr="Et bilde som inneholder skjermbilde, sirkel, line,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59061" name="Bilde 180059061" descr="Et bilde som inneholder skjermbilde, sirkel, line, Grafikk&#10;&#10;Automatisk generer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9120" cy="925195"/>
                    </a:xfrm>
                    <a:prstGeom prst="rect">
                      <a:avLst/>
                    </a:prstGeom>
                  </pic:spPr>
                </pic:pic>
              </a:graphicData>
            </a:graphic>
          </wp:anchor>
        </w:drawing>
      </w:r>
    </w:p>
    <w:p w14:paraId="126CED97" w14:textId="77777777" w:rsidR="00C528EF" w:rsidRDefault="00C528EF" w:rsidP="00C528EF">
      <w:pPr>
        <w:rPr>
          <w:rFonts w:asciiTheme="minorHAnsi" w:hAnsiTheme="minorHAnsi" w:cstheme="minorHAnsi"/>
          <w:sz w:val="24"/>
          <w:szCs w:val="24"/>
          <w:lang w:val="en-GB"/>
        </w:rPr>
      </w:pPr>
    </w:p>
    <w:p w14:paraId="6E390145" w14:textId="77777777" w:rsidR="00C528EF" w:rsidRDefault="00C528EF" w:rsidP="00C528EF">
      <w:pPr>
        <w:rPr>
          <w:rFonts w:asciiTheme="minorHAnsi" w:hAnsiTheme="minorHAnsi" w:cstheme="minorHAnsi"/>
          <w:sz w:val="24"/>
          <w:szCs w:val="24"/>
          <w:lang w:val="en-GB"/>
        </w:rPr>
      </w:pPr>
    </w:p>
    <w:p w14:paraId="445A4218" w14:textId="77777777" w:rsidR="00C528EF" w:rsidRDefault="00C528EF" w:rsidP="00C528EF">
      <w:pPr>
        <w:rPr>
          <w:rFonts w:asciiTheme="minorHAnsi" w:hAnsiTheme="minorHAnsi" w:cstheme="minorHAnsi"/>
          <w:sz w:val="24"/>
          <w:szCs w:val="24"/>
          <w:lang w:val="en-GB"/>
        </w:rPr>
      </w:pPr>
    </w:p>
    <w:p w14:paraId="6D8F7AD1" w14:textId="77777777" w:rsidR="00C528EF" w:rsidRDefault="00C528EF" w:rsidP="00C528EF">
      <w:pPr>
        <w:rPr>
          <w:rFonts w:asciiTheme="minorHAnsi" w:hAnsiTheme="minorHAnsi" w:cstheme="minorHAnsi"/>
          <w:sz w:val="24"/>
          <w:szCs w:val="24"/>
          <w:lang w:val="en-GB"/>
        </w:rPr>
      </w:pPr>
    </w:p>
    <w:p w14:paraId="66AE08AE" w14:textId="77777777" w:rsidR="009F2090" w:rsidRPr="00C528EF" w:rsidRDefault="009F2090" w:rsidP="00C528EF">
      <w:pPr>
        <w:rPr>
          <w:rFonts w:asciiTheme="minorHAnsi" w:hAnsiTheme="minorHAnsi" w:cstheme="minorHAnsi"/>
          <w:sz w:val="10"/>
          <w:szCs w:val="10"/>
          <w:lang w:val="en-GB"/>
        </w:rPr>
      </w:pPr>
    </w:p>
    <w:tbl>
      <w:tblPr>
        <w:tblStyle w:val="Tabellrutenett"/>
        <w:tblW w:w="0" w:type="auto"/>
        <w:tblLook w:val="04A0" w:firstRow="1" w:lastRow="0" w:firstColumn="1" w:lastColumn="0" w:noHBand="0" w:noVBand="1"/>
      </w:tblPr>
      <w:tblGrid>
        <w:gridCol w:w="9062"/>
      </w:tblGrid>
      <w:tr w:rsidR="00C528EF" w:rsidRPr="00C528EF" w14:paraId="53AFB5AA" w14:textId="77777777" w:rsidTr="00C528EF">
        <w:tc>
          <w:tcPr>
            <w:tcW w:w="9062" w:type="dxa"/>
          </w:tcPr>
          <w:p w14:paraId="7B467ED2" w14:textId="77777777" w:rsidR="00C528EF" w:rsidRDefault="00C528EF" w:rsidP="00C528EF">
            <w:pPr>
              <w:rPr>
                <w:rFonts w:asciiTheme="minorHAnsi" w:hAnsiTheme="minorHAnsi" w:cstheme="minorHAnsi"/>
                <w:b/>
                <w:bCs/>
                <w:sz w:val="24"/>
                <w:szCs w:val="24"/>
                <w:lang w:val="en-GB"/>
              </w:rPr>
            </w:pPr>
            <w:r w:rsidRPr="00C528EF">
              <w:rPr>
                <w:rFonts w:asciiTheme="minorHAnsi" w:hAnsiTheme="minorHAnsi" w:cstheme="minorHAnsi"/>
                <w:b/>
                <w:bCs/>
                <w:sz w:val="24"/>
                <w:szCs w:val="24"/>
                <w:lang w:val="en-GB"/>
              </w:rPr>
              <w:t>Example – unpublished article:</w:t>
            </w:r>
          </w:p>
          <w:p w14:paraId="6962E7FC" w14:textId="77777777" w:rsidR="00C528EF" w:rsidRPr="00C528EF" w:rsidRDefault="00C528EF" w:rsidP="00C528EF">
            <w:pPr>
              <w:rPr>
                <w:rFonts w:asciiTheme="minorHAnsi" w:hAnsiTheme="minorHAnsi" w:cstheme="minorHAnsi"/>
                <w:b/>
                <w:bCs/>
                <w:sz w:val="24"/>
                <w:szCs w:val="24"/>
                <w:lang w:val="en-GB"/>
              </w:rPr>
            </w:pPr>
          </w:p>
          <w:p w14:paraId="5A7C30B4" w14:textId="77777777" w:rsidR="00C528EF" w:rsidRPr="00C528EF" w:rsidRDefault="00C528EF" w:rsidP="00C528EF">
            <w:pPr>
              <w:rPr>
                <w:rFonts w:asciiTheme="minorHAnsi" w:hAnsiTheme="minorHAnsi" w:cstheme="minorHAnsi"/>
                <w:b/>
                <w:bCs/>
                <w:i/>
                <w:iCs/>
                <w:sz w:val="24"/>
                <w:szCs w:val="24"/>
                <w:lang w:val="en-GB"/>
              </w:rPr>
            </w:pPr>
            <w:r w:rsidRPr="00C528EF">
              <w:rPr>
                <w:rFonts w:asciiTheme="minorHAnsi" w:hAnsiTheme="minorHAnsi" w:cstheme="minorHAnsi"/>
                <w:b/>
                <w:bCs/>
                <w:i/>
                <w:iCs/>
                <w:sz w:val="24"/>
                <w:szCs w:val="24"/>
                <w:lang w:val="en-GB"/>
              </w:rPr>
              <w:t>Article 2</w:t>
            </w:r>
          </w:p>
          <w:p w14:paraId="69655150" w14:textId="77777777" w:rsidR="00C528EF" w:rsidRPr="00C528EF" w:rsidRDefault="00C528EF" w:rsidP="00C528EF">
            <w:pPr>
              <w:rPr>
                <w:rFonts w:asciiTheme="minorHAnsi" w:hAnsiTheme="minorHAnsi" w:cstheme="minorHAnsi"/>
                <w:sz w:val="24"/>
                <w:szCs w:val="24"/>
                <w:lang w:val="en-GB"/>
              </w:rPr>
            </w:pPr>
          </w:p>
          <w:p w14:paraId="6EED67CA" w14:textId="77777777" w:rsidR="00C528EF" w:rsidRPr="00C528EF" w:rsidRDefault="00C528EF" w:rsidP="00C528EF">
            <w:pPr>
              <w:rPr>
                <w:rFonts w:asciiTheme="minorHAnsi" w:eastAsia="Calibri" w:hAnsiTheme="minorHAnsi" w:cstheme="minorHAnsi"/>
                <w:sz w:val="24"/>
                <w:szCs w:val="24"/>
                <w:lang w:val="en-GB"/>
              </w:rPr>
            </w:pPr>
            <w:r w:rsidRPr="00C528EF">
              <w:rPr>
                <w:rFonts w:asciiTheme="minorHAnsi" w:eastAsia="Calibri" w:hAnsiTheme="minorHAnsi" w:cstheme="minorHAnsi"/>
                <w:sz w:val="24"/>
                <w:szCs w:val="24"/>
                <w:lang w:val="en-GB"/>
              </w:rPr>
              <w:t xml:space="preserve">Løland, I. (2021). War, displacement and Refugeehood: Existential Encounters of Religion in the Syrian Refugee Crisis. </w:t>
            </w:r>
            <w:r w:rsidRPr="00C528EF">
              <w:rPr>
                <w:rFonts w:asciiTheme="minorHAnsi" w:eastAsia="Calibri" w:hAnsiTheme="minorHAnsi" w:cstheme="minorHAnsi"/>
                <w:i/>
                <w:iCs/>
                <w:sz w:val="24"/>
                <w:szCs w:val="24"/>
                <w:lang w:val="en-GB"/>
              </w:rPr>
              <w:t>Entangled Religions.</w:t>
            </w:r>
            <w:r w:rsidRPr="00C528EF">
              <w:rPr>
                <w:rFonts w:asciiTheme="minorHAnsi" w:eastAsia="Calibri" w:hAnsiTheme="minorHAnsi" w:cstheme="minorHAnsi"/>
                <w:sz w:val="24"/>
                <w:szCs w:val="24"/>
                <w:lang w:val="en-GB"/>
              </w:rPr>
              <w:t xml:space="preserve"> (Submitted, revised and accepted for publication 2021). </w:t>
            </w:r>
          </w:p>
          <w:p w14:paraId="24B3A8A5" w14:textId="77777777" w:rsidR="00C528EF" w:rsidRPr="00C528EF" w:rsidRDefault="00C528EF" w:rsidP="00C528EF">
            <w:pPr>
              <w:rPr>
                <w:rFonts w:asciiTheme="minorHAnsi" w:eastAsia="Calibri" w:hAnsiTheme="minorHAnsi" w:cstheme="minorHAnsi"/>
                <w:sz w:val="24"/>
                <w:szCs w:val="24"/>
                <w:lang w:val="en-GB"/>
              </w:rPr>
            </w:pPr>
            <w:r w:rsidRPr="00C528EF">
              <w:rPr>
                <w:rFonts w:asciiTheme="minorHAnsi" w:eastAsia="Calibri" w:hAnsiTheme="minorHAnsi" w:cstheme="minorHAnsi"/>
                <w:sz w:val="24"/>
                <w:szCs w:val="24"/>
                <w:lang w:val="en-GB"/>
              </w:rPr>
              <w:t xml:space="preserve"> </w:t>
            </w:r>
          </w:p>
          <w:p w14:paraId="1B5989F3" w14:textId="77777777" w:rsidR="00C528EF" w:rsidRPr="00C528EF" w:rsidRDefault="00C528EF" w:rsidP="00C528EF">
            <w:pPr>
              <w:rPr>
                <w:rFonts w:asciiTheme="minorHAnsi" w:hAnsiTheme="minorHAnsi" w:cstheme="minorHAnsi"/>
                <w:sz w:val="24"/>
                <w:szCs w:val="24"/>
                <w:lang w:val="en-GB"/>
              </w:rPr>
            </w:pPr>
            <w:r w:rsidRPr="00C528EF">
              <w:rPr>
                <w:rFonts w:asciiTheme="minorHAnsi" w:hAnsiTheme="minorHAnsi" w:cstheme="minorHAnsi"/>
                <w:sz w:val="24"/>
                <w:szCs w:val="24"/>
                <w:lang w:val="en-GB"/>
              </w:rPr>
              <w:t xml:space="preserve">Article under publication in </w:t>
            </w:r>
            <w:r w:rsidRPr="00C528EF">
              <w:rPr>
                <w:rFonts w:asciiTheme="minorHAnsi" w:hAnsiTheme="minorHAnsi" w:cstheme="minorHAnsi"/>
                <w:i/>
                <w:iCs/>
                <w:sz w:val="24"/>
                <w:szCs w:val="24"/>
                <w:lang w:val="en-GB"/>
              </w:rPr>
              <w:t>Entangled Religions</w:t>
            </w:r>
            <w:r w:rsidRPr="00C528EF">
              <w:rPr>
                <w:rFonts w:asciiTheme="minorHAnsi" w:hAnsiTheme="minorHAnsi" w:cstheme="minorHAnsi"/>
                <w:sz w:val="24"/>
                <w:szCs w:val="24"/>
                <w:lang w:val="en-GB"/>
              </w:rPr>
              <w:t xml:space="preserve"> </w:t>
            </w:r>
            <w:hyperlink r:id="rId13">
              <w:r w:rsidRPr="00C528EF">
                <w:rPr>
                  <w:rStyle w:val="Hyperkobling"/>
                  <w:rFonts w:asciiTheme="minorHAnsi" w:hAnsiTheme="minorHAnsi" w:cstheme="minorHAnsi"/>
                  <w:color w:val="auto"/>
                  <w:sz w:val="24"/>
                  <w:szCs w:val="24"/>
                  <w:lang w:val="en-GB"/>
                </w:rPr>
                <w:t>https://er.ceres.rub.de/</w:t>
              </w:r>
            </w:hyperlink>
          </w:p>
          <w:p w14:paraId="550DF81B" w14:textId="77777777" w:rsidR="00C528EF" w:rsidRPr="00C528EF" w:rsidRDefault="00C528EF" w:rsidP="00C528EF">
            <w:pPr>
              <w:rPr>
                <w:rFonts w:asciiTheme="minorHAnsi" w:hAnsiTheme="minorHAnsi" w:cstheme="minorHAnsi"/>
                <w:sz w:val="24"/>
                <w:szCs w:val="24"/>
                <w:lang w:val="en-GB"/>
              </w:rPr>
            </w:pPr>
          </w:p>
          <w:p w14:paraId="13F412EE" w14:textId="4AA7C5F7" w:rsidR="00C528EF" w:rsidRPr="00C528EF" w:rsidRDefault="00C528EF" w:rsidP="00C528EF">
            <w:pPr>
              <w:rPr>
                <w:rFonts w:asciiTheme="minorHAnsi" w:hAnsiTheme="minorHAnsi" w:cstheme="minorHAnsi"/>
                <w:sz w:val="24"/>
                <w:szCs w:val="24"/>
                <w:lang w:val="en-GB"/>
              </w:rPr>
            </w:pPr>
            <w:r w:rsidRPr="00C528EF">
              <w:rPr>
                <w:rFonts w:asciiTheme="minorHAnsi" w:eastAsia="Times New Roman" w:hAnsiTheme="minorHAnsi" w:cstheme="minorHAnsi"/>
                <w:b/>
                <w:bCs/>
                <w:sz w:val="24"/>
                <w:szCs w:val="24"/>
                <w:lang w:val="en-GB" w:eastAsia="nb-NO"/>
              </w:rPr>
              <w:t>Abstract</w:t>
            </w:r>
            <w:r w:rsidR="003E25AE">
              <w:rPr>
                <w:rFonts w:asciiTheme="minorHAnsi" w:eastAsia="Times New Roman" w:hAnsiTheme="minorHAnsi" w:cstheme="minorHAnsi"/>
                <w:b/>
                <w:bCs/>
                <w:sz w:val="24"/>
                <w:szCs w:val="24"/>
                <w:lang w:val="en-GB" w:eastAsia="nb-NO"/>
              </w:rPr>
              <w:t>:</w:t>
            </w:r>
          </w:p>
          <w:p w14:paraId="1586F640" w14:textId="77777777" w:rsidR="00C528EF" w:rsidRPr="00C528EF" w:rsidRDefault="00C528EF" w:rsidP="00C528EF">
            <w:pPr>
              <w:rPr>
                <w:rFonts w:asciiTheme="minorHAnsi" w:eastAsia="Times New Roman" w:hAnsiTheme="minorHAnsi" w:cstheme="minorHAnsi"/>
                <w:sz w:val="24"/>
                <w:szCs w:val="24"/>
                <w:shd w:val="clear" w:color="auto" w:fill="FFFFFF"/>
                <w:lang w:val="en-GB" w:eastAsia="nb-NO"/>
              </w:rPr>
            </w:pPr>
            <w:r w:rsidRPr="00C528EF">
              <w:rPr>
                <w:rFonts w:asciiTheme="minorHAnsi" w:eastAsia="Times New Roman" w:hAnsiTheme="minorHAnsi" w:cstheme="minorHAnsi"/>
                <w:sz w:val="24"/>
                <w:szCs w:val="24"/>
                <w:shd w:val="clear" w:color="auto" w:fill="FFFFFF"/>
                <w:lang w:val="en-GB" w:eastAsia="nb-NO"/>
              </w:rPr>
              <w:t>How and to what extent does religion play into the life-rupturing experiences that characterize forced migration? This article provides a novel look at how issues of religion and identity (re/de)constructions are entangled with the Syrian refugee crisis and mirrored in the diverse experiences relating to a sample of Syrian refugees now residing in Norway. The study aims to delve more deeply into the Syrian scene of war as a determinant backdrop to the Syrian refugee crisis, thereby tracing the intersection of religion in people’s experiences of conflict, displacement, and refugeehood. It argues for a lived dimension approach when analysing the variable ways in which empowering and disempowering aspects of religion cut into their migration trajectories. Additionally, it applies a theoretical lens derived from existential anthropology to explore how narrative negotiations veer between chaos, crisis, and disruption, on the one hand, and resilience, hope, and restitution, on the other. The study reveals an ambiguous empirical reality in which the nexus between religion and forced migration involves highly contradictory identification processes. Furthermore, it provides vivid polyvocal testimonies on how Syrians have navigated the liminal in-betweens of vulnerability and agency in their escape from Syria as well as during their journeys of displacement into refugeehood.</w:t>
            </w:r>
          </w:p>
          <w:p w14:paraId="75A1BB28" w14:textId="77777777" w:rsidR="00C528EF" w:rsidRPr="00C528EF" w:rsidRDefault="00C528EF" w:rsidP="00C528EF">
            <w:pPr>
              <w:rPr>
                <w:rFonts w:asciiTheme="minorHAnsi" w:hAnsiTheme="minorHAnsi" w:cstheme="minorHAnsi"/>
                <w:sz w:val="24"/>
                <w:szCs w:val="24"/>
                <w:lang w:val="en-GB"/>
              </w:rPr>
            </w:pPr>
          </w:p>
          <w:p w14:paraId="5895D96D" w14:textId="77777777" w:rsidR="00C528EF" w:rsidRPr="00C528EF" w:rsidRDefault="00C528EF" w:rsidP="00C528EF">
            <w:pPr>
              <w:rPr>
                <w:rFonts w:asciiTheme="minorHAnsi" w:hAnsiTheme="minorHAnsi" w:cstheme="minorHAnsi"/>
                <w:sz w:val="24"/>
                <w:szCs w:val="24"/>
                <w:lang w:val="en-GB"/>
              </w:rPr>
            </w:pPr>
            <w:r w:rsidRPr="00C528EF">
              <w:rPr>
                <w:rFonts w:asciiTheme="minorHAnsi" w:hAnsiTheme="minorHAnsi" w:cstheme="minorHAnsi"/>
                <w:sz w:val="24"/>
                <w:szCs w:val="24"/>
                <w:lang w:val="en-GB"/>
              </w:rPr>
              <w:t>If your article does not have a DOI, you may use the article’s journal homepage URL at the end of the citation instead. This makes it easier for the reader to find the article once it has been published.</w:t>
            </w:r>
          </w:p>
          <w:p w14:paraId="7814DEAE" w14:textId="77777777" w:rsidR="00C528EF" w:rsidRPr="00C528EF" w:rsidRDefault="00C528EF" w:rsidP="00C528EF">
            <w:pPr>
              <w:rPr>
                <w:rFonts w:asciiTheme="minorHAnsi" w:hAnsiTheme="minorHAnsi" w:cstheme="minorHAnsi"/>
                <w:sz w:val="24"/>
                <w:szCs w:val="24"/>
                <w:lang w:val="en-GB"/>
              </w:rPr>
            </w:pPr>
          </w:p>
        </w:tc>
      </w:tr>
    </w:tbl>
    <w:p w14:paraId="1F4A4301" w14:textId="77777777" w:rsidR="00C528EF" w:rsidRPr="00C528EF" w:rsidRDefault="00C528EF" w:rsidP="00C528EF">
      <w:pPr>
        <w:rPr>
          <w:rFonts w:asciiTheme="minorHAnsi" w:hAnsiTheme="minorHAnsi" w:cstheme="minorHAnsi"/>
          <w:sz w:val="24"/>
          <w:szCs w:val="24"/>
          <w:lang w:val="en-GB"/>
        </w:rPr>
      </w:pPr>
    </w:p>
    <w:tbl>
      <w:tblPr>
        <w:tblStyle w:val="Tabellrutenett"/>
        <w:tblW w:w="0" w:type="auto"/>
        <w:tblLook w:val="04A0" w:firstRow="1" w:lastRow="0" w:firstColumn="1" w:lastColumn="0" w:noHBand="0" w:noVBand="1"/>
      </w:tblPr>
      <w:tblGrid>
        <w:gridCol w:w="9062"/>
      </w:tblGrid>
      <w:tr w:rsidR="00C528EF" w:rsidRPr="00C528EF" w14:paraId="26A2F959" w14:textId="77777777" w:rsidTr="00C528EF">
        <w:tc>
          <w:tcPr>
            <w:tcW w:w="9062" w:type="dxa"/>
          </w:tcPr>
          <w:p w14:paraId="7F2DAF67" w14:textId="57D9CCFA" w:rsidR="00C528EF" w:rsidRPr="00C528EF" w:rsidRDefault="00C528EF" w:rsidP="00C528EF">
            <w:pPr>
              <w:rPr>
                <w:rFonts w:asciiTheme="minorHAnsi" w:hAnsiTheme="minorHAnsi" w:cstheme="minorHAnsi"/>
                <w:b/>
                <w:bCs/>
                <w:sz w:val="24"/>
                <w:szCs w:val="24"/>
                <w:lang w:val="en-GB"/>
              </w:rPr>
            </w:pPr>
            <w:r w:rsidRPr="00C528EF">
              <w:rPr>
                <w:rFonts w:asciiTheme="minorHAnsi" w:hAnsiTheme="minorHAnsi" w:cstheme="minorHAnsi"/>
                <w:b/>
                <w:bCs/>
                <w:sz w:val="24"/>
                <w:szCs w:val="24"/>
                <w:lang w:val="en-GB"/>
              </w:rPr>
              <w:t>Example – electronic doctoral thesis</w:t>
            </w:r>
            <w:r w:rsidR="003E25AE">
              <w:rPr>
                <w:rFonts w:asciiTheme="minorHAnsi" w:hAnsiTheme="minorHAnsi" w:cstheme="minorHAnsi"/>
                <w:b/>
                <w:bCs/>
                <w:sz w:val="24"/>
                <w:szCs w:val="24"/>
                <w:lang w:val="en-GB"/>
              </w:rPr>
              <w:t>:</w:t>
            </w:r>
          </w:p>
          <w:p w14:paraId="16AF0B77" w14:textId="77777777" w:rsidR="00C528EF" w:rsidRPr="00C528EF" w:rsidRDefault="00C528EF" w:rsidP="00C528EF">
            <w:pPr>
              <w:rPr>
                <w:rFonts w:asciiTheme="minorHAnsi" w:hAnsiTheme="minorHAnsi" w:cstheme="minorHAnsi"/>
                <w:sz w:val="24"/>
                <w:szCs w:val="24"/>
                <w:lang w:val="en-GB"/>
              </w:rPr>
            </w:pPr>
          </w:p>
          <w:p w14:paraId="5457903F" w14:textId="77777777" w:rsidR="00C528EF" w:rsidRPr="00C528EF" w:rsidRDefault="00C528EF" w:rsidP="00C528EF">
            <w:pPr>
              <w:rPr>
                <w:rFonts w:asciiTheme="minorHAnsi" w:hAnsiTheme="minorHAnsi" w:cstheme="minorHAnsi"/>
                <w:sz w:val="24"/>
                <w:szCs w:val="24"/>
                <w:lang w:val="en-GB"/>
              </w:rPr>
            </w:pPr>
            <w:hyperlink r:id="rId14" w:history="1">
              <w:r w:rsidRPr="00C528EF">
                <w:rPr>
                  <w:rStyle w:val="Hyperkobling"/>
                  <w:rFonts w:asciiTheme="minorHAnsi" w:hAnsiTheme="minorHAnsi" w:cstheme="minorHAnsi"/>
                  <w:color w:val="auto"/>
                  <w:sz w:val="24"/>
                  <w:szCs w:val="24"/>
                  <w:lang w:val="en-GB"/>
                </w:rPr>
                <w:t>https://hdl.handle.net/11250/3132448</w:t>
              </w:r>
            </w:hyperlink>
          </w:p>
          <w:p w14:paraId="3E45ADAF" w14:textId="77777777" w:rsidR="00C528EF" w:rsidRPr="00C528EF" w:rsidRDefault="00C528EF" w:rsidP="00C528EF">
            <w:pPr>
              <w:rPr>
                <w:rFonts w:asciiTheme="minorHAnsi" w:hAnsiTheme="minorHAnsi" w:cstheme="minorHAnsi"/>
                <w:sz w:val="24"/>
                <w:szCs w:val="24"/>
                <w:lang w:val="en-GB"/>
              </w:rPr>
            </w:pPr>
            <w:r w:rsidRPr="00C528EF">
              <w:rPr>
                <w:rFonts w:asciiTheme="minorHAnsi" w:hAnsiTheme="minorHAnsi" w:cstheme="minorHAnsi"/>
                <w:sz w:val="24"/>
                <w:szCs w:val="24"/>
                <w:lang w:val="en-GB"/>
              </w:rPr>
              <w:t>See after page 67.</w:t>
            </w:r>
          </w:p>
          <w:p w14:paraId="1224E287" w14:textId="77777777" w:rsidR="00C528EF" w:rsidRPr="00C528EF" w:rsidRDefault="00C528EF" w:rsidP="00C528EF">
            <w:pPr>
              <w:rPr>
                <w:rFonts w:asciiTheme="minorHAnsi" w:hAnsiTheme="minorHAnsi" w:cstheme="minorHAnsi"/>
                <w:sz w:val="24"/>
                <w:szCs w:val="24"/>
                <w:lang w:val="en-GB"/>
              </w:rPr>
            </w:pPr>
          </w:p>
          <w:p w14:paraId="2C130141" w14:textId="77777777" w:rsidR="00C528EF" w:rsidRPr="00C528EF" w:rsidRDefault="00C528EF" w:rsidP="00C528EF">
            <w:pPr>
              <w:rPr>
                <w:rFonts w:asciiTheme="minorHAnsi" w:hAnsiTheme="minorHAnsi" w:cstheme="minorHAnsi"/>
                <w:sz w:val="24"/>
                <w:szCs w:val="24"/>
                <w:lang w:val="en-GB"/>
              </w:rPr>
            </w:pPr>
            <w:hyperlink r:id="rId15" w:history="1">
              <w:r w:rsidRPr="00C528EF">
                <w:rPr>
                  <w:rStyle w:val="Hyperkobling"/>
                  <w:rFonts w:asciiTheme="minorHAnsi" w:hAnsiTheme="minorHAnsi" w:cstheme="minorHAnsi"/>
                  <w:color w:val="auto"/>
                  <w:sz w:val="24"/>
                  <w:szCs w:val="24"/>
                  <w:lang w:val="en-GB"/>
                </w:rPr>
                <w:t>https://hdl.handle.net/11250/3106836</w:t>
              </w:r>
            </w:hyperlink>
          </w:p>
          <w:p w14:paraId="7023D488" w14:textId="77777777" w:rsidR="00C528EF" w:rsidRPr="00C528EF" w:rsidRDefault="00C528EF" w:rsidP="00C528EF">
            <w:pPr>
              <w:rPr>
                <w:rFonts w:asciiTheme="minorHAnsi" w:hAnsiTheme="minorHAnsi" w:cstheme="minorHAnsi"/>
                <w:sz w:val="24"/>
                <w:szCs w:val="24"/>
                <w:lang w:val="en-GB"/>
              </w:rPr>
            </w:pPr>
            <w:r w:rsidRPr="00C528EF">
              <w:rPr>
                <w:rFonts w:asciiTheme="minorHAnsi" w:hAnsiTheme="minorHAnsi" w:cstheme="minorHAnsi"/>
                <w:sz w:val="24"/>
                <w:szCs w:val="24"/>
                <w:lang w:val="en-GB"/>
              </w:rPr>
              <w:t>See page viii and after page 132.</w:t>
            </w:r>
          </w:p>
          <w:p w14:paraId="7257A006" w14:textId="77777777" w:rsidR="00C528EF" w:rsidRPr="00C528EF" w:rsidRDefault="00C528EF" w:rsidP="00C528EF">
            <w:pPr>
              <w:rPr>
                <w:rFonts w:asciiTheme="minorHAnsi" w:hAnsiTheme="minorHAnsi" w:cstheme="minorHAnsi"/>
                <w:sz w:val="24"/>
                <w:szCs w:val="24"/>
                <w:lang w:val="en-GB"/>
              </w:rPr>
            </w:pPr>
          </w:p>
        </w:tc>
      </w:tr>
    </w:tbl>
    <w:p w14:paraId="5B8A4B8F" w14:textId="77777777" w:rsidR="002A1584" w:rsidRPr="00C528EF" w:rsidRDefault="002A1584" w:rsidP="00C528EF">
      <w:pPr>
        <w:rPr>
          <w:rFonts w:asciiTheme="minorHAnsi" w:hAnsiTheme="minorHAnsi" w:cstheme="minorHAnsi"/>
          <w:sz w:val="24"/>
          <w:szCs w:val="24"/>
          <w:lang w:val="en-GB"/>
        </w:rPr>
      </w:pPr>
    </w:p>
    <w:sectPr w:rsidR="002A1584" w:rsidRPr="00C528EF">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D95B7" w14:textId="77777777" w:rsidR="00C528EF" w:rsidRDefault="00C528EF" w:rsidP="00C528EF">
      <w:r>
        <w:separator/>
      </w:r>
    </w:p>
  </w:endnote>
  <w:endnote w:type="continuationSeparator" w:id="0">
    <w:p w14:paraId="749AA115" w14:textId="77777777" w:rsidR="00C528EF" w:rsidRDefault="00C528EF" w:rsidP="00C52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8478476"/>
      <w:docPartObj>
        <w:docPartGallery w:val="Page Numbers (Bottom of Page)"/>
        <w:docPartUnique/>
      </w:docPartObj>
    </w:sdtPr>
    <w:sdtContent>
      <w:p w14:paraId="14BF83B3" w14:textId="427CA9D4" w:rsidR="00C528EF" w:rsidRDefault="00C528EF">
        <w:pPr>
          <w:pStyle w:val="Bunntekst"/>
          <w:jc w:val="center"/>
        </w:pPr>
        <w:r>
          <w:fldChar w:fldCharType="begin"/>
        </w:r>
        <w:r>
          <w:instrText>PAGE   \* MERGEFORMAT</w:instrText>
        </w:r>
        <w:r>
          <w:fldChar w:fldCharType="separate"/>
        </w:r>
        <w:r>
          <w:t>2</w:t>
        </w:r>
        <w:r>
          <w:fldChar w:fldCharType="end"/>
        </w:r>
      </w:p>
    </w:sdtContent>
  </w:sdt>
  <w:p w14:paraId="3D0CA967" w14:textId="77777777" w:rsidR="00C528EF" w:rsidRDefault="00C528E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F13F7" w14:textId="77777777" w:rsidR="00C528EF" w:rsidRDefault="00C528EF" w:rsidP="00C528EF">
      <w:r>
        <w:separator/>
      </w:r>
    </w:p>
  </w:footnote>
  <w:footnote w:type="continuationSeparator" w:id="0">
    <w:p w14:paraId="31CF743E" w14:textId="77777777" w:rsidR="00C528EF" w:rsidRDefault="00C528EF" w:rsidP="00C52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105C25"/>
    <w:multiLevelType w:val="hybridMultilevel"/>
    <w:tmpl w:val="4A784920"/>
    <w:lvl w:ilvl="0" w:tplc="D832719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02009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84"/>
    <w:rsid w:val="00091EEB"/>
    <w:rsid w:val="001273C7"/>
    <w:rsid w:val="00137EAE"/>
    <w:rsid w:val="00197B55"/>
    <w:rsid w:val="001E6F86"/>
    <w:rsid w:val="00205011"/>
    <w:rsid w:val="00261E7C"/>
    <w:rsid w:val="002A1584"/>
    <w:rsid w:val="002A568B"/>
    <w:rsid w:val="003B2675"/>
    <w:rsid w:val="003E25AE"/>
    <w:rsid w:val="00455EE7"/>
    <w:rsid w:val="004956B3"/>
    <w:rsid w:val="004E0491"/>
    <w:rsid w:val="004E7C25"/>
    <w:rsid w:val="004F1039"/>
    <w:rsid w:val="00520AB8"/>
    <w:rsid w:val="00585095"/>
    <w:rsid w:val="00587081"/>
    <w:rsid w:val="005F766D"/>
    <w:rsid w:val="00625CE9"/>
    <w:rsid w:val="00677029"/>
    <w:rsid w:val="00681381"/>
    <w:rsid w:val="006B2895"/>
    <w:rsid w:val="006E0DDA"/>
    <w:rsid w:val="00717BF6"/>
    <w:rsid w:val="00726C1F"/>
    <w:rsid w:val="00786ECF"/>
    <w:rsid w:val="00812FE1"/>
    <w:rsid w:val="0084010E"/>
    <w:rsid w:val="00847B53"/>
    <w:rsid w:val="008566E5"/>
    <w:rsid w:val="008738BA"/>
    <w:rsid w:val="008C26C7"/>
    <w:rsid w:val="00942048"/>
    <w:rsid w:val="00966688"/>
    <w:rsid w:val="00991496"/>
    <w:rsid w:val="009F2090"/>
    <w:rsid w:val="00A16D14"/>
    <w:rsid w:val="00A21D91"/>
    <w:rsid w:val="00A40A34"/>
    <w:rsid w:val="00A44C54"/>
    <w:rsid w:val="00A651D2"/>
    <w:rsid w:val="00AB1687"/>
    <w:rsid w:val="00AD4F9E"/>
    <w:rsid w:val="00AF09CB"/>
    <w:rsid w:val="00BD600C"/>
    <w:rsid w:val="00BE038E"/>
    <w:rsid w:val="00C06C91"/>
    <w:rsid w:val="00C27FA2"/>
    <w:rsid w:val="00C44A65"/>
    <w:rsid w:val="00C528EF"/>
    <w:rsid w:val="00D428CA"/>
    <w:rsid w:val="00D56AA2"/>
    <w:rsid w:val="00D73D6B"/>
    <w:rsid w:val="00D93A0F"/>
    <w:rsid w:val="00DC76BE"/>
    <w:rsid w:val="00E23FA2"/>
    <w:rsid w:val="00E32B68"/>
    <w:rsid w:val="00E64D01"/>
    <w:rsid w:val="00F13BD0"/>
    <w:rsid w:val="00F508BE"/>
    <w:rsid w:val="00FB1583"/>
    <w:rsid w:val="00FD7721"/>
    <w:rsid w:val="00FE65C6"/>
    <w:rsid w:val="02C23B84"/>
    <w:rsid w:val="02D4CA35"/>
    <w:rsid w:val="10C8FE19"/>
    <w:rsid w:val="10E091FE"/>
    <w:rsid w:val="12CB8BAD"/>
    <w:rsid w:val="2C4C31A9"/>
    <w:rsid w:val="3C6BDB02"/>
    <w:rsid w:val="41E92734"/>
    <w:rsid w:val="44C6D3F0"/>
    <w:rsid w:val="65856E9E"/>
    <w:rsid w:val="68E0DAC1"/>
    <w:rsid w:val="6BCF5152"/>
    <w:rsid w:val="70F9BF10"/>
    <w:rsid w:val="7AC7292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9E8BB"/>
  <w15:chartTrackingRefBased/>
  <w15:docId w15:val="{D179941B-4EA2-4F30-A8F1-1153C84B6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584"/>
    <w:pPr>
      <w:spacing w:after="0" w:line="240" w:lineRule="auto"/>
    </w:pPr>
    <w:rPr>
      <w:rFonts w:ascii="Calibri" w:hAnsi="Calibri" w:cs="Calibri"/>
    </w:rPr>
  </w:style>
  <w:style w:type="paragraph" w:styleId="Overskrift4">
    <w:name w:val="heading 4"/>
    <w:basedOn w:val="Normal"/>
    <w:next w:val="Normal"/>
    <w:link w:val="Overskrift4Tegn"/>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8738BA"/>
    <w:rPr>
      <w:sz w:val="16"/>
      <w:szCs w:val="16"/>
    </w:rPr>
  </w:style>
  <w:style w:type="paragraph" w:styleId="Merknadstekst">
    <w:name w:val="annotation text"/>
    <w:basedOn w:val="Normal"/>
    <w:link w:val="MerknadstekstTegn"/>
    <w:uiPriority w:val="99"/>
    <w:unhideWhenUsed/>
    <w:rsid w:val="008738BA"/>
    <w:rPr>
      <w:sz w:val="20"/>
      <w:szCs w:val="20"/>
    </w:rPr>
  </w:style>
  <w:style w:type="character" w:customStyle="1" w:styleId="MerknadstekstTegn">
    <w:name w:val="Merknadstekst Tegn"/>
    <w:basedOn w:val="Standardskriftforavsnitt"/>
    <w:link w:val="Merknadstekst"/>
    <w:uiPriority w:val="99"/>
    <w:rsid w:val="008738BA"/>
    <w:rPr>
      <w:rFonts w:ascii="Calibri" w:hAnsi="Calibri" w:cs="Calibri"/>
      <w:sz w:val="20"/>
      <w:szCs w:val="20"/>
    </w:rPr>
  </w:style>
  <w:style w:type="paragraph" w:styleId="Kommentaremne">
    <w:name w:val="annotation subject"/>
    <w:basedOn w:val="Merknadstekst"/>
    <w:next w:val="Merknadstekst"/>
    <w:link w:val="KommentaremneTegn"/>
    <w:uiPriority w:val="99"/>
    <w:semiHidden/>
    <w:unhideWhenUsed/>
    <w:rsid w:val="008738BA"/>
    <w:rPr>
      <w:b/>
      <w:bCs/>
    </w:rPr>
  </w:style>
  <w:style w:type="character" w:customStyle="1" w:styleId="KommentaremneTegn">
    <w:name w:val="Kommentaremne Tegn"/>
    <w:basedOn w:val="MerknadstekstTegn"/>
    <w:link w:val="Kommentaremne"/>
    <w:uiPriority w:val="99"/>
    <w:semiHidden/>
    <w:rsid w:val="008738BA"/>
    <w:rPr>
      <w:rFonts w:ascii="Calibri" w:hAnsi="Calibri" w:cs="Calibri"/>
      <w:b/>
      <w:bCs/>
      <w:sz w:val="20"/>
      <w:szCs w:val="20"/>
    </w:rPr>
  </w:style>
  <w:style w:type="paragraph" w:styleId="Bobletekst">
    <w:name w:val="Balloon Text"/>
    <w:basedOn w:val="Normal"/>
    <w:link w:val="BobletekstTegn"/>
    <w:uiPriority w:val="99"/>
    <w:semiHidden/>
    <w:unhideWhenUsed/>
    <w:rsid w:val="008738BA"/>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738BA"/>
    <w:rPr>
      <w:rFonts w:ascii="Segoe UI" w:hAnsi="Segoe UI" w:cs="Segoe UI"/>
      <w:sz w:val="18"/>
      <w:szCs w:val="18"/>
    </w:rPr>
  </w:style>
  <w:style w:type="paragraph" w:styleId="Listeavsnitt">
    <w:name w:val="List Paragraph"/>
    <w:basedOn w:val="Normal"/>
    <w:uiPriority w:val="34"/>
    <w:qFormat/>
    <w:rsid w:val="00847B53"/>
    <w:pPr>
      <w:ind w:left="720"/>
      <w:contextualSpacing/>
    </w:pPr>
  </w:style>
  <w:style w:type="character" w:styleId="Hyperkobling">
    <w:name w:val="Hyperlink"/>
    <w:basedOn w:val="Standardskriftforavsnitt"/>
    <w:uiPriority w:val="99"/>
    <w:unhideWhenUsed/>
    <w:rsid w:val="001E6F86"/>
    <w:rPr>
      <w:color w:val="0563C1" w:themeColor="hyperlink"/>
      <w:u w:val="single"/>
    </w:rPr>
  </w:style>
  <w:style w:type="character" w:styleId="Ulstomtale">
    <w:name w:val="Unresolved Mention"/>
    <w:basedOn w:val="Standardskriftforavsnitt"/>
    <w:uiPriority w:val="99"/>
    <w:semiHidden/>
    <w:unhideWhenUsed/>
    <w:rsid w:val="001E6F86"/>
    <w:rPr>
      <w:color w:val="605E5C"/>
      <w:shd w:val="clear" w:color="auto" w:fill="E1DFDD"/>
    </w:rPr>
  </w:style>
  <w:style w:type="paragraph" w:styleId="Revisjon">
    <w:name w:val="Revision"/>
    <w:hidden/>
    <w:uiPriority w:val="99"/>
    <w:semiHidden/>
    <w:rsid w:val="0084010E"/>
    <w:pPr>
      <w:spacing w:after="0" w:line="240" w:lineRule="auto"/>
    </w:pPr>
    <w:rPr>
      <w:rFonts w:ascii="Calibri" w:hAnsi="Calibri" w:cs="Calibri"/>
    </w:rPr>
  </w:style>
  <w:style w:type="character" w:styleId="Fulgthyperkobling">
    <w:name w:val="FollowedHyperlink"/>
    <w:basedOn w:val="Standardskriftforavsnitt"/>
    <w:uiPriority w:val="99"/>
    <w:semiHidden/>
    <w:unhideWhenUsed/>
    <w:rsid w:val="00DC76BE"/>
    <w:rPr>
      <w:color w:val="954F72" w:themeColor="followedHyperlink"/>
      <w:u w:val="single"/>
    </w:rPr>
  </w:style>
  <w:style w:type="character" w:customStyle="1" w:styleId="Overskrift4Tegn">
    <w:name w:val="Overskrift 4 Tegn"/>
    <w:basedOn w:val="Standardskriftforavsnitt"/>
    <w:link w:val="Overskrift4"/>
    <w:uiPriority w:val="9"/>
    <w:rPr>
      <w:rFonts w:asciiTheme="majorHAnsi" w:eastAsiaTheme="majorEastAsia" w:hAnsiTheme="majorHAnsi" w:cstheme="majorBidi"/>
      <w:i/>
      <w:iCs/>
      <w:color w:val="2F5496" w:themeColor="accent1" w:themeShade="BF"/>
    </w:rPr>
  </w:style>
  <w:style w:type="table" w:styleId="Tabellrutenett">
    <w:name w:val="Table Grid"/>
    <w:basedOn w:val="Vanligtabell"/>
    <w:uiPriority w:val="39"/>
    <w:rsid w:val="00C52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C528EF"/>
    <w:pPr>
      <w:tabs>
        <w:tab w:val="center" w:pos="4536"/>
        <w:tab w:val="right" w:pos="9072"/>
      </w:tabs>
    </w:pPr>
  </w:style>
  <w:style w:type="character" w:customStyle="1" w:styleId="TopptekstTegn">
    <w:name w:val="Topptekst Tegn"/>
    <w:basedOn w:val="Standardskriftforavsnitt"/>
    <w:link w:val="Topptekst"/>
    <w:uiPriority w:val="99"/>
    <w:rsid w:val="00C528EF"/>
    <w:rPr>
      <w:rFonts w:ascii="Calibri" w:hAnsi="Calibri" w:cs="Calibri"/>
    </w:rPr>
  </w:style>
  <w:style w:type="paragraph" w:styleId="Bunntekst">
    <w:name w:val="footer"/>
    <w:basedOn w:val="Normal"/>
    <w:link w:val="BunntekstTegn"/>
    <w:uiPriority w:val="99"/>
    <w:unhideWhenUsed/>
    <w:rsid w:val="00C528EF"/>
    <w:pPr>
      <w:tabs>
        <w:tab w:val="center" w:pos="4536"/>
        <w:tab w:val="right" w:pos="9072"/>
      </w:tabs>
    </w:pPr>
  </w:style>
  <w:style w:type="character" w:customStyle="1" w:styleId="BunntekstTegn">
    <w:name w:val="Bunntekst Tegn"/>
    <w:basedOn w:val="Standardskriftforavsnitt"/>
    <w:link w:val="Bunntekst"/>
    <w:uiPriority w:val="99"/>
    <w:rsid w:val="00C528E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83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r.ceres.rub.d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cielo.org.za/scielo.php?script=sci_arttext&amp;pid=S0259-9422202100040009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x.doi.org/10.4102/hts.v77i4.6470" TargetMode="External"/><Relationship Id="rId5" Type="http://schemas.openxmlformats.org/officeDocument/2006/relationships/styles" Target="styles.xml"/><Relationship Id="rId15" Type="http://schemas.openxmlformats.org/officeDocument/2006/relationships/hyperlink" Target="https://hdl.handle.net/11250/3106836"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dl.handle.net/11250/313244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C7B693EC99249F79CB841ABBA8EE6BD"/>
        <w:category>
          <w:name w:val="Generelt"/>
          <w:gallery w:val="placeholder"/>
        </w:category>
        <w:types>
          <w:type w:val="bbPlcHdr"/>
        </w:types>
        <w:behaviors>
          <w:behavior w:val="content"/>
        </w:behaviors>
        <w:guid w:val="{D37F071E-82D5-4C6E-9CA3-E1B196F9B9FD}"/>
      </w:docPartPr>
      <w:docPartBody>
        <w:p w:rsidR="00F60E9C" w:rsidRDefault="00F60E9C" w:rsidP="00F60E9C">
          <w:pPr>
            <w:pStyle w:val="6C7B693EC99249F79CB841ABBA8EE6BD"/>
          </w:pPr>
          <w:r w:rsidRPr="00FD17D4">
            <w:rPr>
              <w:rStyle w:val="Plassholdertekst"/>
              <w:color w:val="000000" w:themeColor="text1"/>
            </w:rPr>
            <w:t>[Overskrift]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9C"/>
    <w:rsid w:val="00520AB8"/>
    <w:rsid w:val="00F60E9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F60E9C"/>
    <w:rPr>
      <w:color w:val="808080"/>
    </w:rPr>
  </w:style>
  <w:style w:type="paragraph" w:customStyle="1" w:styleId="12A950F7AE1F4907898A661927EE3071">
    <w:name w:val="12A950F7AE1F4907898A661927EE3071"/>
    <w:rsid w:val="00F60E9C"/>
  </w:style>
  <w:style w:type="paragraph" w:customStyle="1" w:styleId="6C7B693EC99249F79CB841ABBA8EE6BD">
    <w:name w:val="6C7B693EC99249F79CB841ABBA8EE6BD"/>
    <w:rsid w:val="00F60E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7D570174EAE164ABB48287EB2ABE63F" ma:contentTypeVersion="13" ma:contentTypeDescription="Opprett et nytt dokument." ma:contentTypeScope="" ma:versionID="0e2f78658f6da46f1eb98ccf31b2e47c">
  <xsd:schema xmlns:xsd="http://www.w3.org/2001/XMLSchema" xmlns:xs="http://www.w3.org/2001/XMLSchema" xmlns:p="http://schemas.microsoft.com/office/2006/metadata/properties" xmlns:ns2="95eac8ee-3e3f-4a17-8e6d-2f351865f9b4" xmlns:ns3="9a7adc81-f84c-4de9-9d64-30c7df7800ba" targetNamespace="http://schemas.microsoft.com/office/2006/metadata/properties" ma:root="true" ma:fieldsID="9d474e7c24cbe2004fb711075948ef81" ns2:_="" ns3:_="">
    <xsd:import namespace="95eac8ee-3e3f-4a17-8e6d-2f351865f9b4"/>
    <xsd:import namespace="9a7adc81-f84c-4de9-9d64-30c7df7800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ac8ee-3e3f-4a17-8e6d-2f351865f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d9e54749-5234-4926-a36c-7923afa966f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adc81-f84c-4de9-9d64-30c7df7800b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4" nillable="true" ma:displayName="Taxonomy Catch All Column" ma:hidden="true" ma:list="{6be00e89-eed9-4988-9842-81ecdf2679f8}" ma:internalName="TaxCatchAll" ma:showField="CatchAllData" ma:web="9a7adc81-f84c-4de9-9d64-30c7df7800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eac8ee-3e3f-4a17-8e6d-2f351865f9b4">
      <Terms xmlns="http://schemas.microsoft.com/office/infopath/2007/PartnerControls"/>
    </lcf76f155ced4ddcb4097134ff3c332f>
    <TaxCatchAll xmlns="9a7adc81-f84c-4de9-9d64-30c7df7800ba" xsi:nil="true"/>
  </documentManagement>
</p:properties>
</file>

<file path=customXml/itemProps1.xml><?xml version="1.0" encoding="utf-8"?>
<ds:datastoreItem xmlns:ds="http://schemas.openxmlformats.org/officeDocument/2006/customXml" ds:itemID="{8B0484F4-BF97-4925-8153-907B259B4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ac8ee-3e3f-4a17-8e6d-2f351865f9b4"/>
    <ds:schemaRef ds:uri="9a7adc81-f84c-4de9-9d64-30c7df780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EDEEEC-B8F4-4D63-8190-7414C30A3433}">
  <ds:schemaRefs>
    <ds:schemaRef ds:uri="http://schemas.microsoft.com/sharepoint/v3/contenttype/forms"/>
  </ds:schemaRefs>
</ds:datastoreItem>
</file>

<file path=customXml/itemProps3.xml><?xml version="1.0" encoding="utf-8"?>
<ds:datastoreItem xmlns:ds="http://schemas.openxmlformats.org/officeDocument/2006/customXml" ds:itemID="{A86E4D46-DF3E-4214-A24D-DACBDDCE70FC}">
  <ds:schemaRefs>
    <ds:schemaRef ds:uri="http://schemas.microsoft.com/office/2006/metadata/properties"/>
    <ds:schemaRef ds:uri="http://schemas.microsoft.com/office/infopath/2007/PartnerControls"/>
    <ds:schemaRef ds:uri="95eac8ee-3e3f-4a17-8e6d-2f351865f9b4"/>
    <ds:schemaRef ds:uri="9a7adc81-f84c-4de9-9d64-30c7df7800b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723</Words>
  <Characters>3835</Characters>
  <Application>Microsoft Office Word</Application>
  <DocSecurity>0</DocSecurity>
  <Lines>31</Lines>
  <Paragraphs>9</Paragraphs>
  <ScaleCrop>false</ScaleCrop>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Trygstad</dc:creator>
  <cp:keywords/>
  <dc:description/>
  <cp:lastModifiedBy>Julia Erol</cp:lastModifiedBy>
  <cp:revision>17</cp:revision>
  <dcterms:created xsi:type="dcterms:W3CDTF">2024-09-25T08:36:00Z</dcterms:created>
  <dcterms:modified xsi:type="dcterms:W3CDTF">2024-09-25T09:14:00Z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0x01010037D570174EAE164ABB48287EB2ABE63F</vt:lpwstr>
  </property>
  <property fmtid="{D5CDD505-2E9C-101B-9397-08002B2CF9AE}" pid="3" name="MediaServiceImageTags">
    <vt:lpwstr/>
  </property>
</Properties>
</file>